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F6142" w14:textId="77777777" w:rsidR="000942EB" w:rsidRPr="00704AF3" w:rsidRDefault="000942EB" w:rsidP="00094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</w:p>
    <w:p w14:paraId="0B7010B5" w14:textId="77777777" w:rsidR="00810177" w:rsidRPr="00704AF3" w:rsidRDefault="00810177" w:rsidP="00094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2DABF" w14:textId="653DA434" w:rsidR="000942EB" w:rsidRPr="00704AF3" w:rsidRDefault="000942EB" w:rsidP="00810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Na temelju članka </w:t>
      </w:r>
      <w:r w:rsidR="00CF48E9" w:rsidRPr="00704AF3">
        <w:rPr>
          <w:rFonts w:ascii="Times New Roman" w:eastAsia="Times New Roman" w:hAnsi="Times New Roman" w:cs="Times New Roman"/>
          <w:sz w:val="24"/>
          <w:szCs w:val="24"/>
        </w:rPr>
        <w:t>5</w:t>
      </w:r>
      <w:r w:rsidR="00D435D1" w:rsidRPr="00704AF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. Statuta Grada </w:t>
      </w:r>
      <w:r w:rsidR="00D435D1" w:rsidRPr="00704AF3">
        <w:rPr>
          <w:rFonts w:ascii="Times New Roman" w:eastAsia="Times New Roman" w:hAnsi="Times New Roman" w:cs="Times New Roman"/>
          <w:sz w:val="24"/>
          <w:szCs w:val="24"/>
        </w:rPr>
        <w:t>Drniša (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„Službeni glasnik Grada Drniša“ broj </w:t>
      </w:r>
      <w:r w:rsidR="00D435D1" w:rsidRPr="00704AF3">
        <w:rPr>
          <w:rFonts w:ascii="Times New Roman" w:eastAsia="Times New Roman" w:hAnsi="Times New Roman" w:cs="Times New Roman"/>
          <w:sz w:val="24"/>
          <w:szCs w:val="24"/>
        </w:rPr>
        <w:t xml:space="preserve"> 2/21</w:t>
      </w:r>
      <w:r w:rsidR="00E769FF" w:rsidRPr="00704AF3">
        <w:rPr>
          <w:rFonts w:ascii="Times New Roman" w:eastAsia="Times New Roman" w:hAnsi="Times New Roman" w:cs="Times New Roman"/>
          <w:sz w:val="24"/>
          <w:szCs w:val="24"/>
        </w:rPr>
        <w:t xml:space="preserve"> i 2/22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) i članka </w:t>
      </w:r>
      <w:r w:rsidR="00810177" w:rsidRPr="00704AF3">
        <w:rPr>
          <w:rFonts w:ascii="Times New Roman" w:eastAsia="Times New Roman" w:hAnsi="Times New Roman" w:cs="Times New Roman"/>
          <w:sz w:val="24"/>
          <w:szCs w:val="24"/>
        </w:rPr>
        <w:t>17. stavka 1. Odluke o izvršavanju Proračuna Grada Drniša za 2025. godinu ("Službeni glasnik Grada Drniša", broj 6/24), Gradsko vijeće Grada Drniša, na svojoj ___ sjednici, održanoj 19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10177" w:rsidRPr="00704AF3">
        <w:rPr>
          <w:rFonts w:ascii="Times New Roman" w:eastAsia="Times New Roman" w:hAnsi="Times New Roman" w:cs="Times New Roman"/>
          <w:sz w:val="24"/>
          <w:szCs w:val="24"/>
        </w:rPr>
        <w:t xml:space="preserve"> veljače 2025. godine, donosi</w:t>
      </w:r>
    </w:p>
    <w:p w14:paraId="056E05C9" w14:textId="77777777" w:rsidR="00810177" w:rsidRPr="00704AF3" w:rsidRDefault="00810177" w:rsidP="00810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DEACF3" w14:textId="77777777" w:rsidR="000942EB" w:rsidRPr="00704AF3" w:rsidRDefault="000942EB" w:rsidP="00094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9DBEC5" w14:textId="77777777" w:rsidR="000942EB" w:rsidRPr="00704AF3" w:rsidRDefault="000942EB" w:rsidP="00094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b/>
          <w:bCs/>
          <w:sz w:val="24"/>
          <w:szCs w:val="24"/>
        </w:rPr>
        <w:t>O D L U K U</w:t>
      </w:r>
    </w:p>
    <w:p w14:paraId="4C08B3D4" w14:textId="77777777" w:rsidR="00704AF3" w:rsidRDefault="000942EB" w:rsidP="00094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o odobrenju </w:t>
      </w:r>
      <w:r w:rsidR="00810177" w:rsidRPr="00704AF3">
        <w:rPr>
          <w:rFonts w:ascii="Times New Roman" w:eastAsia="Times New Roman" w:hAnsi="Times New Roman" w:cs="Times New Roman"/>
          <w:sz w:val="24"/>
          <w:szCs w:val="24"/>
        </w:rPr>
        <w:t>kapitalne donacije</w:t>
      </w:r>
    </w:p>
    <w:p w14:paraId="3AAC52E6" w14:textId="22CDCB9B" w:rsidR="000942EB" w:rsidRPr="00704AF3" w:rsidRDefault="00810177" w:rsidP="00094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 za nabavku opreme</w:t>
      </w:r>
      <w:r w:rsidR="00704AF3">
        <w:rPr>
          <w:rFonts w:ascii="Times New Roman" w:eastAsia="Times New Roman" w:hAnsi="Times New Roman" w:cs="Times New Roman"/>
          <w:sz w:val="24"/>
          <w:szCs w:val="24"/>
        </w:rPr>
        <w:t xml:space="preserve"> Radio Drnišu</w:t>
      </w:r>
    </w:p>
    <w:p w14:paraId="1D9157DF" w14:textId="77777777" w:rsidR="00303A1F" w:rsidRPr="00704AF3" w:rsidRDefault="00303A1F" w:rsidP="00094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F51865" w14:textId="77777777" w:rsidR="000942EB" w:rsidRPr="00704AF3" w:rsidRDefault="000942EB" w:rsidP="00094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1D7B09" w14:textId="224BB527" w:rsidR="00303A1F" w:rsidRPr="00704AF3" w:rsidRDefault="00810177" w:rsidP="009128F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Odobrava se kapitalna donacija Radio </w:t>
      </w:r>
      <w:r w:rsidR="00303A1F" w:rsidRPr="00704AF3">
        <w:rPr>
          <w:rFonts w:ascii="Times New Roman" w:eastAsia="Times New Roman" w:hAnsi="Times New Roman" w:cs="Times New Roman"/>
          <w:sz w:val="24"/>
          <w:szCs w:val="24"/>
        </w:rPr>
        <w:t>postaj</w:t>
      </w:r>
      <w:r w:rsidR="00A54E6A">
        <w:rPr>
          <w:rFonts w:ascii="Times New Roman" w:eastAsia="Times New Roman" w:hAnsi="Times New Roman" w:cs="Times New Roman"/>
          <w:sz w:val="24"/>
          <w:szCs w:val="24"/>
        </w:rPr>
        <w:t>i</w:t>
      </w:r>
      <w:r w:rsidR="00303A1F" w:rsidRPr="00704AF3">
        <w:rPr>
          <w:rFonts w:ascii="Times New Roman" w:eastAsia="Times New Roman" w:hAnsi="Times New Roman" w:cs="Times New Roman"/>
          <w:sz w:val="24"/>
          <w:szCs w:val="24"/>
        </w:rPr>
        <w:t xml:space="preserve"> Drniš d.o.o., Kralja Zvonimira 8, 22320 Drniš, OIB:62190224605, u maksimalnom iznosu od 10.000,00 eur, 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>za nabavu opreme i izvođenja nužnih radova u objek</w:t>
      </w:r>
      <w:r w:rsidR="00303A1F" w:rsidRPr="00704AF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 Radio postaje Drniš, na Promini</w:t>
      </w:r>
      <w:r w:rsidR="00303A1F" w:rsidRPr="00704AF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980B2A" w14:textId="77777777" w:rsidR="00303A1F" w:rsidRPr="00704AF3" w:rsidRDefault="00303A1F" w:rsidP="00303A1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9F7F28" w14:textId="48F940CB" w:rsidR="00303A1F" w:rsidRDefault="00303A1F" w:rsidP="009128F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>Sredstva za isplatu kapitalne donacije planirana su Proračunom Grada Drniša za 2025. godinu u okviru Razdjela: Upravni odjel za gospodarstvo, financije i društvene djelatnosti, Program 3001 Financiranje sadržaja elektroničkih medija, Aktivnost A300001:</w:t>
      </w:r>
      <w:r w:rsidR="00704AF3" w:rsidRPr="00704AF3">
        <w:rPr>
          <w:rFonts w:ascii="Times New Roman" w:eastAsia="Times New Roman" w:hAnsi="Times New Roman" w:cs="Times New Roman"/>
          <w:sz w:val="24"/>
          <w:szCs w:val="24"/>
        </w:rPr>
        <w:t xml:space="preserve"> Financiranje sadržaja elektroničkih medija,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 Kapitalne donacije za programske sadržaje.</w:t>
      </w:r>
    </w:p>
    <w:p w14:paraId="2AC4E42A" w14:textId="77777777" w:rsidR="00704AF3" w:rsidRDefault="00704AF3" w:rsidP="00704AF3">
      <w:pPr>
        <w:pStyle w:val="Odlomakpopisa"/>
        <w:rPr>
          <w:rFonts w:ascii="Times New Roman" w:eastAsia="Times New Roman" w:hAnsi="Times New Roman" w:cs="Times New Roman"/>
          <w:sz w:val="24"/>
          <w:szCs w:val="24"/>
        </w:rPr>
      </w:pPr>
    </w:p>
    <w:p w14:paraId="2DC29092" w14:textId="06BE80EC" w:rsidR="00704AF3" w:rsidRPr="00704AF3" w:rsidRDefault="00704AF3" w:rsidP="00704AF3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Primatelj iz točke 1. ove Odluke obvezuje se dostaviti </w:t>
      </w:r>
      <w:r>
        <w:rPr>
          <w:rFonts w:ascii="Times New Roman" w:eastAsia="Times New Roman" w:hAnsi="Times New Roman" w:cs="Times New Roman"/>
          <w:sz w:val="24"/>
          <w:szCs w:val="24"/>
        </w:rPr>
        <w:t>zahtjev za nadoknadom sredstava sa priloženim prethodno ovjerenim računima i izvješćima o provedenoj nabavi opreme i radova.</w:t>
      </w:r>
    </w:p>
    <w:p w14:paraId="52DDD0A9" w14:textId="77777777" w:rsidR="00303A1F" w:rsidRPr="00704AF3" w:rsidRDefault="00303A1F" w:rsidP="00303A1F">
      <w:pPr>
        <w:pStyle w:val="Odlomakpopisa"/>
        <w:rPr>
          <w:rFonts w:ascii="Times New Roman" w:eastAsia="Times New Roman" w:hAnsi="Times New Roman" w:cs="Times New Roman"/>
          <w:sz w:val="24"/>
          <w:szCs w:val="24"/>
        </w:rPr>
      </w:pPr>
    </w:p>
    <w:p w14:paraId="3BF1F36B" w14:textId="348CDF0C" w:rsidR="000942EB" w:rsidRPr="00704AF3" w:rsidRDefault="000942EB" w:rsidP="000942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>Za izvršenje ove Odluke zadužuje se Upravni odjel za gospodarstvo, financije i društvene djelatnosti</w:t>
      </w:r>
      <w:r w:rsidR="00A54E6A">
        <w:rPr>
          <w:rFonts w:ascii="Times New Roman" w:eastAsia="Times New Roman" w:hAnsi="Times New Roman" w:cs="Times New Roman"/>
          <w:sz w:val="24"/>
          <w:szCs w:val="24"/>
        </w:rPr>
        <w:t xml:space="preserve"> Grada Drniša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B25C8B" w14:textId="77777777" w:rsidR="00704AF3" w:rsidRPr="00704AF3" w:rsidRDefault="00704AF3" w:rsidP="00704AF3">
      <w:pPr>
        <w:pStyle w:val="Odlomakpopisa"/>
        <w:rPr>
          <w:rFonts w:ascii="Times New Roman" w:eastAsia="Times New Roman" w:hAnsi="Times New Roman" w:cs="Times New Roman"/>
          <w:sz w:val="24"/>
          <w:szCs w:val="24"/>
        </w:rPr>
      </w:pPr>
    </w:p>
    <w:p w14:paraId="21726CC6" w14:textId="03CF485C" w:rsidR="00704AF3" w:rsidRPr="00704AF3" w:rsidRDefault="00704AF3" w:rsidP="00704AF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4AF3">
        <w:rPr>
          <w:rFonts w:ascii="Times New Roman" w:hAnsi="Times New Roman" w:cs="Times New Roman"/>
          <w:sz w:val="24"/>
          <w:szCs w:val="24"/>
        </w:rPr>
        <w:t>Ovaj Odluka stupa na snagu osmog dana od dana objave, a objaviti će se u „Službenom glasniku Grada Drniša</w:t>
      </w:r>
      <w:r w:rsidR="00A54E6A">
        <w:rPr>
          <w:rFonts w:ascii="Times New Roman" w:hAnsi="Times New Roman" w:cs="Times New Roman"/>
          <w:sz w:val="24"/>
          <w:szCs w:val="24"/>
        </w:rPr>
        <w:t>“</w:t>
      </w:r>
      <w:r w:rsidRPr="00704AF3">
        <w:rPr>
          <w:rFonts w:ascii="Times New Roman" w:hAnsi="Times New Roman" w:cs="Times New Roman"/>
          <w:sz w:val="24"/>
          <w:szCs w:val="24"/>
        </w:rPr>
        <w:t>.</w:t>
      </w:r>
    </w:p>
    <w:p w14:paraId="34295B1D" w14:textId="77777777" w:rsidR="00AD4962" w:rsidRDefault="00AD4962" w:rsidP="00094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BE796F" w14:textId="52BB41EB" w:rsidR="00AD4962" w:rsidRDefault="00AD4962" w:rsidP="00094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962">
        <w:rPr>
          <w:noProof/>
          <w:lang w:eastAsia="hr-HR"/>
        </w:rPr>
        <w:drawing>
          <wp:inline distT="0" distB="0" distL="0" distR="0" wp14:anchorId="55838DA9" wp14:editId="74151EDB">
            <wp:extent cx="6552565" cy="352425"/>
            <wp:effectExtent l="0" t="0" r="0" b="0"/>
            <wp:docPr id="54021907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5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4027" w14:textId="31993CCE" w:rsidR="000942EB" w:rsidRPr="00704AF3" w:rsidRDefault="000942EB" w:rsidP="00094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14:paraId="6E17E99D" w14:textId="77777777" w:rsidR="000942EB" w:rsidRPr="00704AF3" w:rsidRDefault="000942EB" w:rsidP="00094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</w:p>
    <w:p w14:paraId="45D5AA84" w14:textId="46C2AECC" w:rsidR="00AD4962" w:rsidRPr="00AD4962" w:rsidRDefault="00AD4962" w:rsidP="00AD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962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30FB74E1" w14:textId="0DAE767A" w:rsidR="00AD4962" w:rsidRPr="00AD4962" w:rsidRDefault="00AD4962" w:rsidP="00AD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962">
        <w:rPr>
          <w:rFonts w:ascii="Times New Roman" w:eastAsia="Times New Roman" w:hAnsi="Times New Roman" w:cs="Times New Roman"/>
          <w:sz w:val="24"/>
          <w:szCs w:val="24"/>
        </w:rPr>
        <w:t>URBROJ:</w:t>
      </w:r>
    </w:p>
    <w:p w14:paraId="39BF96EF" w14:textId="237C7C25" w:rsidR="00AD4962" w:rsidRPr="00AD4962" w:rsidRDefault="00AD4962" w:rsidP="00AD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962">
        <w:rPr>
          <w:rFonts w:ascii="Times New Roman" w:eastAsia="Times New Roman" w:hAnsi="Times New Roman" w:cs="Times New Roman"/>
          <w:sz w:val="24"/>
          <w:szCs w:val="24"/>
        </w:rPr>
        <w:t>Drniš, __________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D4962">
        <w:rPr>
          <w:rFonts w:ascii="Times New Roman" w:eastAsia="Times New Roman" w:hAnsi="Times New Roman" w:cs="Times New Roman"/>
          <w:sz w:val="24"/>
          <w:szCs w:val="24"/>
        </w:rPr>
        <w:t>.godine</w:t>
      </w:r>
    </w:p>
    <w:p w14:paraId="060E1556" w14:textId="77777777" w:rsidR="00AD4962" w:rsidRDefault="00AD4962" w:rsidP="00AD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D10487" w14:textId="694DA95F" w:rsidR="00AD4962" w:rsidRPr="00AD4962" w:rsidRDefault="00AD4962" w:rsidP="00AD4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496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PREDSJEDNIK:</w:t>
      </w:r>
    </w:p>
    <w:p w14:paraId="51A778FF" w14:textId="77777777" w:rsidR="00AD4962" w:rsidRPr="00AD4962" w:rsidRDefault="00AD4962" w:rsidP="00AD4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4962">
        <w:rPr>
          <w:rFonts w:ascii="Times New Roman" w:eastAsia="Times New Roman" w:hAnsi="Times New Roman" w:cs="Times New Roman"/>
          <w:sz w:val="24"/>
          <w:szCs w:val="24"/>
        </w:rPr>
        <w:t>Tomislav Dželalija, dipl.ing.</w:t>
      </w:r>
    </w:p>
    <w:p w14:paraId="266A16E3" w14:textId="77777777" w:rsidR="000942EB" w:rsidRPr="00704AF3" w:rsidRDefault="000942EB" w:rsidP="00094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2D90E" w14:textId="77777777" w:rsidR="000942EB" w:rsidRPr="00704AF3" w:rsidRDefault="000942EB" w:rsidP="000942EB">
      <w:pPr>
        <w:rPr>
          <w:rFonts w:ascii="Times New Roman" w:hAnsi="Times New Roman" w:cs="Times New Roman"/>
          <w:sz w:val="24"/>
          <w:szCs w:val="24"/>
        </w:rPr>
      </w:pPr>
    </w:p>
    <w:p w14:paraId="477DD9C2" w14:textId="63679E6A" w:rsidR="00AD4962" w:rsidRDefault="00AD4962">
      <w:pPr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93540D8" w14:textId="49E0D762" w:rsidR="000942EB" w:rsidRDefault="00AD4962" w:rsidP="00AD49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7683B881" w14:textId="77777777" w:rsidR="00AD4962" w:rsidRDefault="00AD4962" w:rsidP="00AD496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C0CAB6" w14:textId="126A7A5E" w:rsidR="00AD4962" w:rsidRDefault="00AD4962" w:rsidP="00AD4962">
      <w:pPr>
        <w:rPr>
          <w:rFonts w:ascii="Times New Roman" w:eastAsia="Times New Roman" w:hAnsi="Times New Roman" w:cs="Times New Roman"/>
          <w:sz w:val="24"/>
          <w:szCs w:val="24"/>
        </w:rPr>
      </w:pPr>
      <w:r w:rsidRPr="00704AF3">
        <w:rPr>
          <w:rFonts w:ascii="Times New Roman" w:eastAsia="Times New Roman" w:hAnsi="Times New Roman" w:cs="Times New Roman"/>
          <w:sz w:val="24"/>
          <w:szCs w:val="24"/>
        </w:rPr>
        <w:t>Radio postaj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 xml:space="preserve"> Drniš d.o.o., Kralja Zvonimira 8, 22320 Drniš, OIB:62190224605</w:t>
      </w:r>
      <w:r>
        <w:rPr>
          <w:rFonts w:ascii="Times New Roman" w:eastAsia="Times New Roman" w:hAnsi="Times New Roman" w:cs="Times New Roman"/>
          <w:sz w:val="24"/>
          <w:szCs w:val="24"/>
        </w:rPr>
        <w:t>, podnio je Zamolbu za sufinanciranje kupnje odašiljačke opreme na Promini, koja je neophodna za obavljanje djelatnosti vezane za pružanje medijskih usluga na području Grada Drniša.</w:t>
      </w:r>
    </w:p>
    <w:p w14:paraId="67502466" w14:textId="6482D653" w:rsidR="00AD4962" w:rsidRDefault="00AD4962" w:rsidP="00AD49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Kako </w:t>
      </w:r>
      <w:r w:rsidRPr="00704AF3">
        <w:rPr>
          <w:rFonts w:ascii="Times New Roman" w:eastAsia="Times New Roman" w:hAnsi="Times New Roman" w:cs="Times New Roman"/>
          <w:sz w:val="24"/>
          <w:szCs w:val="24"/>
        </w:rPr>
        <w:t>Upravni odjel za gospodarstvo, financije i društvene djelatnosti</w:t>
      </w:r>
      <w:r>
        <w:rPr>
          <w:rFonts w:ascii="Times New Roman" w:eastAsia="Times New Roman" w:hAnsi="Times New Roman" w:cs="Times New Roman"/>
          <w:sz w:val="24"/>
          <w:szCs w:val="24"/>
        </w:rPr>
        <w:t>, ne provodi javne pozive za financiranje kapitalnih ulaganja vezanih za emitiranje programskih sadržaja, predlaže se Gradskom vijeću donošenje Odluke o odobrenju kapitalne donacije</w:t>
      </w:r>
      <w:r w:rsidR="00844CBC">
        <w:rPr>
          <w:rFonts w:ascii="Times New Roman" w:eastAsia="Times New Roman" w:hAnsi="Times New Roman" w:cs="Times New Roman"/>
          <w:sz w:val="24"/>
          <w:szCs w:val="24"/>
        </w:rPr>
        <w:t xml:space="preserve"> pravnoj osobi u kojoj ima udio u vlasništvu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77E943" w14:textId="77777777" w:rsidR="00AD4962" w:rsidRDefault="00AD4962" w:rsidP="00AD496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BA809C" w14:textId="2EDE5973" w:rsidR="00AD4962" w:rsidRDefault="00844CBC" w:rsidP="00AD49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Prilog:</w:t>
      </w:r>
    </w:p>
    <w:p w14:paraId="44542548" w14:textId="7247390D" w:rsidR="00844CBC" w:rsidRPr="00844CBC" w:rsidRDefault="00844CBC" w:rsidP="00844CBC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Zamolba Radio Drniša</w:t>
      </w:r>
    </w:p>
    <w:p w14:paraId="5D7DB242" w14:textId="067C3D38" w:rsidR="00AD4962" w:rsidRPr="00704AF3" w:rsidRDefault="00AD4962" w:rsidP="00AD4962">
      <w:pPr>
        <w:rPr>
          <w:rFonts w:ascii="Times New Roman" w:hAnsi="Times New Roman" w:cs="Times New Roman"/>
          <w:sz w:val="24"/>
          <w:szCs w:val="24"/>
        </w:rPr>
      </w:pPr>
    </w:p>
    <w:sectPr w:rsidR="00AD4962" w:rsidRPr="00704AF3" w:rsidSect="00034C44">
      <w:footerReference w:type="even" r:id="rId8"/>
      <w:footerReference w:type="default" r:id="rId9"/>
      <w:pgSz w:w="11907" w:h="16840" w:code="9"/>
      <w:pgMar w:top="680" w:right="794" w:bottom="680" w:left="7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51181" w14:textId="77777777" w:rsidR="008067A1" w:rsidRDefault="008067A1">
      <w:pPr>
        <w:spacing w:after="0" w:line="240" w:lineRule="auto"/>
      </w:pPr>
      <w:r>
        <w:separator/>
      </w:r>
    </w:p>
  </w:endnote>
  <w:endnote w:type="continuationSeparator" w:id="0">
    <w:p w14:paraId="0052BB0A" w14:textId="77777777" w:rsidR="008067A1" w:rsidRDefault="00806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258E7" w14:textId="77777777" w:rsidR="00AC7CD2" w:rsidRDefault="000942EB" w:rsidP="00C70934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8C955AF" w14:textId="77777777" w:rsidR="00AC7CD2" w:rsidRDefault="00AC7CD2" w:rsidP="00F95742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5943E" w14:textId="77777777" w:rsidR="00AC7CD2" w:rsidRDefault="00AC7CD2" w:rsidP="00F95742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D6CE5" w14:textId="77777777" w:rsidR="008067A1" w:rsidRDefault="008067A1">
      <w:pPr>
        <w:spacing w:after="0" w:line="240" w:lineRule="auto"/>
      </w:pPr>
      <w:r>
        <w:separator/>
      </w:r>
    </w:p>
  </w:footnote>
  <w:footnote w:type="continuationSeparator" w:id="0">
    <w:p w14:paraId="0140509A" w14:textId="77777777" w:rsidR="008067A1" w:rsidRDefault="00806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8057C"/>
    <w:multiLevelType w:val="hybridMultilevel"/>
    <w:tmpl w:val="3B2443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F389B"/>
    <w:multiLevelType w:val="hybridMultilevel"/>
    <w:tmpl w:val="C79060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00021"/>
    <w:multiLevelType w:val="hybridMultilevel"/>
    <w:tmpl w:val="4EBA9286"/>
    <w:lvl w:ilvl="0" w:tplc="274E64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EB"/>
    <w:rsid w:val="00046604"/>
    <w:rsid w:val="0008301B"/>
    <w:rsid w:val="000942EB"/>
    <w:rsid w:val="001205A6"/>
    <w:rsid w:val="001240D4"/>
    <w:rsid w:val="00143D65"/>
    <w:rsid w:val="00145500"/>
    <w:rsid w:val="001705BB"/>
    <w:rsid w:val="001777CB"/>
    <w:rsid w:val="001859C9"/>
    <w:rsid w:val="001D54C0"/>
    <w:rsid w:val="001E4E0A"/>
    <w:rsid w:val="002643BF"/>
    <w:rsid w:val="002F0DAE"/>
    <w:rsid w:val="002F6E33"/>
    <w:rsid w:val="00303A1F"/>
    <w:rsid w:val="00324BFE"/>
    <w:rsid w:val="00390D55"/>
    <w:rsid w:val="00392B85"/>
    <w:rsid w:val="003A51EA"/>
    <w:rsid w:val="003C4447"/>
    <w:rsid w:val="0043522B"/>
    <w:rsid w:val="00441DC4"/>
    <w:rsid w:val="0048050E"/>
    <w:rsid w:val="004A1079"/>
    <w:rsid w:val="004B2FA3"/>
    <w:rsid w:val="004C617F"/>
    <w:rsid w:val="004C71FB"/>
    <w:rsid w:val="005043E2"/>
    <w:rsid w:val="0054355A"/>
    <w:rsid w:val="00574458"/>
    <w:rsid w:val="00590773"/>
    <w:rsid w:val="005948DF"/>
    <w:rsid w:val="005C643E"/>
    <w:rsid w:val="00600568"/>
    <w:rsid w:val="00606D4A"/>
    <w:rsid w:val="00672F94"/>
    <w:rsid w:val="006F166F"/>
    <w:rsid w:val="00704AF3"/>
    <w:rsid w:val="00761E4F"/>
    <w:rsid w:val="007675B9"/>
    <w:rsid w:val="0076785E"/>
    <w:rsid w:val="00773239"/>
    <w:rsid w:val="00773977"/>
    <w:rsid w:val="0078484F"/>
    <w:rsid w:val="007D2F5D"/>
    <w:rsid w:val="007E4981"/>
    <w:rsid w:val="007E7212"/>
    <w:rsid w:val="007F131D"/>
    <w:rsid w:val="008067A1"/>
    <w:rsid w:val="00810177"/>
    <w:rsid w:val="00823772"/>
    <w:rsid w:val="008304B5"/>
    <w:rsid w:val="00842847"/>
    <w:rsid w:val="00844CBC"/>
    <w:rsid w:val="00877B71"/>
    <w:rsid w:val="00886F30"/>
    <w:rsid w:val="008A3ABE"/>
    <w:rsid w:val="008A4E63"/>
    <w:rsid w:val="009128F0"/>
    <w:rsid w:val="0097236F"/>
    <w:rsid w:val="00A05C3B"/>
    <w:rsid w:val="00A44AF9"/>
    <w:rsid w:val="00A54E6A"/>
    <w:rsid w:val="00A84C88"/>
    <w:rsid w:val="00AC7CD2"/>
    <w:rsid w:val="00AD4962"/>
    <w:rsid w:val="00B125D0"/>
    <w:rsid w:val="00B26171"/>
    <w:rsid w:val="00B51F98"/>
    <w:rsid w:val="00B53A52"/>
    <w:rsid w:val="00B83372"/>
    <w:rsid w:val="00C42BB1"/>
    <w:rsid w:val="00C43F97"/>
    <w:rsid w:val="00C529BF"/>
    <w:rsid w:val="00C81DED"/>
    <w:rsid w:val="00CB4CA7"/>
    <w:rsid w:val="00CF48E9"/>
    <w:rsid w:val="00D31DA1"/>
    <w:rsid w:val="00D435D1"/>
    <w:rsid w:val="00D43AB2"/>
    <w:rsid w:val="00D61A8F"/>
    <w:rsid w:val="00D62A68"/>
    <w:rsid w:val="00D7339F"/>
    <w:rsid w:val="00DA6444"/>
    <w:rsid w:val="00E04E37"/>
    <w:rsid w:val="00E3028D"/>
    <w:rsid w:val="00E769FF"/>
    <w:rsid w:val="00E92F55"/>
    <w:rsid w:val="00EC4019"/>
    <w:rsid w:val="00F118BD"/>
    <w:rsid w:val="00F2274D"/>
    <w:rsid w:val="00F34175"/>
    <w:rsid w:val="00FF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ACB8"/>
  <w15:chartTrackingRefBased/>
  <w15:docId w15:val="{7434A4DE-43CC-4544-9610-2D671180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2EB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0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2EB"/>
  </w:style>
  <w:style w:type="character" w:styleId="Brojstranice">
    <w:name w:val="page number"/>
    <w:basedOn w:val="Zadanifontodlomka"/>
    <w:rsid w:val="000942EB"/>
  </w:style>
  <w:style w:type="paragraph" w:styleId="Tekstbalonia">
    <w:name w:val="Balloon Text"/>
    <w:basedOn w:val="Normal"/>
    <w:link w:val="TekstbaloniaChar"/>
    <w:uiPriority w:val="99"/>
    <w:semiHidden/>
    <w:unhideWhenUsed/>
    <w:rsid w:val="00EC4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401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EC4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019"/>
  </w:style>
  <w:style w:type="paragraph" w:styleId="Odlomakpopisa">
    <w:name w:val="List Paragraph"/>
    <w:basedOn w:val="Normal"/>
    <w:uiPriority w:val="34"/>
    <w:qFormat/>
    <w:rsid w:val="00303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2</cp:revision>
  <cp:lastPrinted>2023-12-21T12:02:00Z</cp:lastPrinted>
  <dcterms:created xsi:type="dcterms:W3CDTF">2025-02-11T12:30:00Z</dcterms:created>
  <dcterms:modified xsi:type="dcterms:W3CDTF">2025-02-11T12:30:00Z</dcterms:modified>
</cp:coreProperties>
</file>