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5ED" w:rsidRDefault="00F655ED" w:rsidP="00F655E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vijeće Grada Drniša na svojoj  . sjednici održanoj dana        2025. godine,  d o n o s i</w:t>
      </w:r>
    </w:p>
    <w:p w:rsidR="00F655ED" w:rsidRDefault="00F655ED" w:rsidP="00F655ED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F655ED" w:rsidRDefault="00F655ED" w:rsidP="00F655E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Z A K L J U Č A K</w:t>
      </w: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 davanju suglasnosti na </w:t>
      </w:r>
      <w:r w:rsidR="00E206E0">
        <w:rPr>
          <w:rFonts w:ascii="Arial" w:hAnsi="Arial" w:cs="Arial"/>
          <w:b/>
          <w:lang w:val="hr-HR"/>
        </w:rPr>
        <w:t xml:space="preserve"> godišnje</w:t>
      </w:r>
      <w:r>
        <w:rPr>
          <w:rFonts w:ascii="Arial" w:hAnsi="Arial" w:cs="Arial"/>
          <w:b/>
          <w:lang w:val="hr-HR"/>
        </w:rPr>
        <w:t xml:space="preserve"> Izvješće  o radu </w:t>
      </w: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</w:rPr>
        <w:t>Javne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vatrogasne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postrojbe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Grada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Drniša</w:t>
      </w:r>
      <w:proofErr w:type="spellEnd"/>
      <w:r>
        <w:rPr>
          <w:rFonts w:ascii="Arial" w:hAnsi="Arial" w:cs="Arial"/>
          <w:b/>
          <w:lang w:val="hr-HR"/>
        </w:rPr>
        <w:t xml:space="preserve"> za 2024. godinu </w:t>
      </w: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b/>
          <w:lang w:val="hr-HR"/>
        </w:rPr>
      </w:pP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I.   Daje se suglasnost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>
        <w:rPr>
          <w:rFonts w:ascii="Arial" w:hAnsi="Arial" w:cs="Arial"/>
          <w:sz w:val="22"/>
          <w:szCs w:val="22"/>
          <w:lang w:val="hr-HR"/>
        </w:rPr>
        <w:t xml:space="preserve">Izvješće  o radu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Javne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vatrogasne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postrojbe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Grada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</w:t>
      </w:r>
    </w:p>
    <w:p w:rsidR="00F655ED" w:rsidRDefault="00F655ED" w:rsidP="00F655E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2024. godinu. </w:t>
      </w:r>
    </w:p>
    <w:p w:rsidR="00F655ED" w:rsidRDefault="00F655ED" w:rsidP="00F655ED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F655ED" w:rsidRDefault="00F655ED" w:rsidP="00F655E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II. Izvješće  o radu 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Javne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vatrogasne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postrojbe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Grada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2024. </w:t>
      </w:r>
    </w:p>
    <w:p w:rsidR="00F655ED" w:rsidRDefault="00F655ED" w:rsidP="00F655ED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godinu  prilaže   se  ovom Zaključku i čini sastavni dio ovog Zaključka.</w:t>
      </w:r>
    </w:p>
    <w:p w:rsidR="00F655ED" w:rsidRDefault="00F655ED" w:rsidP="00F655E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>
      <w:pPr>
        <w:pStyle w:val="Bezproreda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III. Ovaj Zaključak stupa na snagu danom donošenja, a bit će objavljen u „Službenom</w:t>
      </w:r>
    </w:p>
    <w:p w:rsidR="00F655ED" w:rsidRDefault="00F655ED" w:rsidP="00F655E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glasniku Grada Drniša“.</w:t>
      </w:r>
    </w:p>
    <w:p w:rsidR="00F655ED" w:rsidRDefault="00F655ED" w:rsidP="00F655E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F655ED" w:rsidRDefault="00B3177B" w:rsidP="00F655E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KLASA:400-01/25-01</w:t>
      </w:r>
      <w:r w:rsidR="00F655ED">
        <w:rPr>
          <w:rFonts w:ascii="Arial" w:eastAsia="Calibri" w:hAnsi="Arial" w:cs="Arial"/>
          <w:sz w:val="22"/>
          <w:szCs w:val="22"/>
          <w:lang w:val="hr-HR" w:eastAsia="en-US"/>
        </w:rPr>
        <w:t xml:space="preserve">/ </w:t>
      </w:r>
      <w:r>
        <w:rPr>
          <w:rFonts w:ascii="Arial" w:eastAsia="Calibri" w:hAnsi="Arial" w:cs="Arial"/>
          <w:sz w:val="22"/>
          <w:szCs w:val="22"/>
          <w:lang w:val="hr-HR" w:eastAsia="en-US"/>
        </w:rPr>
        <w:t>1</w:t>
      </w:r>
      <w:bookmarkStart w:id="0" w:name="_GoBack"/>
      <w:bookmarkEnd w:id="0"/>
      <w:r w:rsidR="00F655ED">
        <w:rPr>
          <w:rFonts w:ascii="Arial" w:eastAsia="Calibri" w:hAnsi="Arial" w:cs="Arial"/>
          <w:sz w:val="22"/>
          <w:szCs w:val="22"/>
          <w:lang w:val="hr-HR" w:eastAsia="en-US"/>
        </w:rPr>
        <w:t xml:space="preserve">   </w:t>
      </w:r>
    </w:p>
    <w:p w:rsidR="00F655ED" w:rsidRDefault="00F655ED" w:rsidP="00F655E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2182-6-25-0</w:t>
      </w:r>
    </w:p>
    <w:p w:rsidR="00F655ED" w:rsidRDefault="00F655ED" w:rsidP="00F655E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 2025. godine</w:t>
      </w:r>
    </w:p>
    <w:p w:rsidR="00F655ED" w:rsidRDefault="00F655ED" w:rsidP="00F655E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F655ED" w:rsidRDefault="00F655ED" w:rsidP="00F655E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F655ED" w:rsidRDefault="00F655ED" w:rsidP="00F655E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F655ED" w:rsidRDefault="00F655ED" w:rsidP="00F655E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/>
    <w:p w:rsidR="00F655ED" w:rsidRDefault="00F655ED" w:rsidP="00F655E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F655ED" w:rsidRDefault="00F655ED" w:rsidP="00F655ED"/>
    <w:p w:rsidR="00F655ED" w:rsidRDefault="00F655ED" w:rsidP="00F655ED"/>
    <w:p w:rsidR="00F655ED" w:rsidRDefault="00F655ED" w:rsidP="00F655ED"/>
    <w:p w:rsidR="005C7787" w:rsidRDefault="005C7787"/>
    <w:sectPr w:rsidR="005C7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9DE"/>
    <w:rsid w:val="005029DE"/>
    <w:rsid w:val="005C7787"/>
    <w:rsid w:val="00B3177B"/>
    <w:rsid w:val="00E206E0"/>
    <w:rsid w:val="00F6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78AAE-05D6-4E72-9712-A2A696E4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65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2025-02-06T07:49:00Z</dcterms:created>
  <dcterms:modified xsi:type="dcterms:W3CDTF">2025-02-06T08:02:00Z</dcterms:modified>
</cp:coreProperties>
</file>