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31" w:rsidRDefault="00BB0B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Na temelju članka 51. Statuta Grada Drniša (“Službeni glasnik Grada Drniša” broj 2/21 i 2/22) Gradsko vijeće Grada Drniša na svojoj ____ sjednici održanoj __________2024. godine, donosi </w:t>
      </w:r>
    </w:p>
    <w:p w:rsidR="00BF0931" w:rsidRDefault="00BF0931"/>
    <w:p w:rsidR="00BF0931" w:rsidRDefault="00BF0931">
      <w:pPr>
        <w:jc w:val="both"/>
        <w:rPr>
          <w:rFonts w:ascii="Arial" w:hAnsi="Arial" w:cs="Arial"/>
          <w:sz w:val="22"/>
          <w:szCs w:val="22"/>
        </w:rPr>
      </w:pPr>
    </w:p>
    <w:p w:rsidR="00BF0931" w:rsidRDefault="00BB0B28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:rsidR="00BF0931" w:rsidRDefault="00BB0B28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javnih potreba za ostale udruge civilnog društva na području Grada Drniša za 2025. godinu</w:t>
      </w:r>
    </w:p>
    <w:p w:rsidR="00BF0931" w:rsidRDefault="00BF093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BF0931" w:rsidRDefault="00BF093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BF0931" w:rsidRDefault="00BB0B2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1.</w:t>
      </w:r>
    </w:p>
    <w:p w:rsidR="00BF0931" w:rsidRDefault="00BF09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BF0931" w:rsidRDefault="00BB0B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Javne potrebe za ostale udruge civilnog društva za koje su sredstva osigurana u Proračunu Grada Drniša za 2025. godinu (u daljnjem tekstu: Proračun) jesu aktivnosti udruga koje skrbe o starijim i nemoćnim osobama, promicanju i zaštita ljudskih prava, socijalnom uključivanju i sudjelovanju mladih u društvu, zaštiti i očuvanje okoliša, zaštiti čovjekova zdravlja i prirodne baštin</w:t>
      </w:r>
      <w:r w:rsidR="00516742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, zaštiti i promicanju vrijednosti domovinskog rata i svih drugih aktivnosti humanitarno – kreativnog karaktera.</w:t>
      </w:r>
    </w:p>
    <w:p w:rsidR="00BF0931" w:rsidRDefault="00BF0931">
      <w:pPr>
        <w:rPr>
          <w:b/>
          <w:bCs/>
        </w:rPr>
      </w:pPr>
    </w:p>
    <w:p w:rsidR="00BF0931" w:rsidRDefault="00BF0931">
      <w:pPr>
        <w:rPr>
          <w:b/>
          <w:bCs/>
        </w:rPr>
      </w:pPr>
    </w:p>
    <w:p w:rsidR="00BF0931" w:rsidRDefault="00BB0B2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2.</w:t>
      </w:r>
    </w:p>
    <w:p w:rsidR="00BF0931" w:rsidRDefault="00BF0931">
      <w:pPr>
        <w:jc w:val="center"/>
        <w:rPr>
          <w:b/>
          <w:bCs/>
        </w:rPr>
      </w:pPr>
    </w:p>
    <w:p w:rsidR="00BF0931" w:rsidRDefault="00BB0B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Za javne potrebe za ostale udruge civilnog društva iz članka 1. ovoga Programa, sredstva su osiguran</w:t>
      </w:r>
      <w:r w:rsidR="005B6A4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 u Proračunu u iznosu od </w:t>
      </w:r>
      <w:r w:rsidR="000357E0">
        <w:rPr>
          <w:rFonts w:ascii="Arial" w:hAnsi="Arial" w:cs="Arial"/>
          <w:sz w:val="22"/>
          <w:szCs w:val="22"/>
          <w:lang w:val="hr-HR"/>
        </w:rPr>
        <w:t>10.000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hr-HR"/>
        </w:rPr>
        <w:t xml:space="preserve">,00 </w:t>
      </w:r>
      <w:r>
        <w:rPr>
          <w:rFonts w:ascii="Arial" w:hAnsi="Arial" w:cs="Arial"/>
          <w:sz w:val="22"/>
          <w:szCs w:val="22"/>
        </w:rPr>
        <w:t>eura.</w:t>
      </w:r>
    </w:p>
    <w:p w:rsidR="00BF0931" w:rsidRDefault="00BF0931">
      <w:pPr>
        <w:rPr>
          <w:rFonts w:ascii="Arial" w:hAnsi="Arial" w:cs="Arial"/>
          <w:sz w:val="22"/>
          <w:szCs w:val="22"/>
        </w:rPr>
      </w:pPr>
    </w:p>
    <w:p w:rsidR="00BF0931" w:rsidRDefault="00BF0931">
      <w:pPr>
        <w:rPr>
          <w:b/>
          <w:bCs/>
        </w:rPr>
      </w:pPr>
    </w:p>
    <w:p w:rsidR="00BF0931" w:rsidRDefault="00BB0B28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89418987"/>
      <w:r>
        <w:rPr>
          <w:rFonts w:ascii="Arial" w:hAnsi="Arial" w:cs="Arial"/>
          <w:b/>
          <w:bCs/>
          <w:sz w:val="22"/>
          <w:szCs w:val="22"/>
        </w:rPr>
        <w:t>Članak 3.</w:t>
      </w:r>
    </w:p>
    <w:bookmarkEnd w:id="1"/>
    <w:p w:rsidR="00BF0931" w:rsidRDefault="00BF0931">
      <w:pPr>
        <w:jc w:val="center"/>
        <w:rPr>
          <w:rFonts w:ascii="Arial" w:hAnsi="Arial" w:cs="Arial"/>
          <w:sz w:val="22"/>
          <w:szCs w:val="22"/>
        </w:rPr>
      </w:pPr>
    </w:p>
    <w:p w:rsidR="00BF0931" w:rsidRDefault="00BB0B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Sredstva iz članka 2. ovoga Programa raspoređuju se korisnicima na tem</w:t>
      </w:r>
      <w:r w:rsidR="005B628E">
        <w:rPr>
          <w:rFonts w:ascii="Arial" w:hAnsi="Arial" w:cs="Arial"/>
          <w:sz w:val="22"/>
          <w:szCs w:val="22"/>
        </w:rPr>
        <w:t>elj</w:t>
      </w:r>
      <w:r>
        <w:rPr>
          <w:rFonts w:ascii="Arial" w:hAnsi="Arial" w:cs="Arial"/>
          <w:sz w:val="22"/>
          <w:szCs w:val="22"/>
        </w:rPr>
        <w:t xml:space="preserve">u zaključenih ugovora kojima se reguliraju međusobna prava i </w:t>
      </w:r>
      <w:r w:rsidR="005B628E">
        <w:rPr>
          <w:rFonts w:ascii="Arial" w:hAnsi="Arial" w:cs="Arial"/>
          <w:sz w:val="22"/>
          <w:szCs w:val="22"/>
        </w:rPr>
        <w:t>obveze nakon provedenoga javnog</w:t>
      </w:r>
      <w:r>
        <w:rPr>
          <w:rFonts w:ascii="Arial" w:hAnsi="Arial" w:cs="Arial"/>
          <w:sz w:val="22"/>
          <w:szCs w:val="22"/>
        </w:rPr>
        <w:t xml:space="preserve"> poziva ili natječaja.</w:t>
      </w:r>
    </w:p>
    <w:p w:rsidR="00BF0931" w:rsidRDefault="00BB0B28">
      <w:pPr>
        <w:jc w:val="both"/>
        <w:rPr>
          <w:b/>
          <w:bCs/>
        </w:rPr>
      </w:pPr>
      <w:r>
        <w:rPr>
          <w:rFonts w:ascii="Arial" w:hAnsi="Arial" w:cs="Arial"/>
          <w:sz w:val="22"/>
          <w:szCs w:val="22"/>
        </w:rPr>
        <w:tab/>
      </w:r>
    </w:p>
    <w:p w:rsidR="00BF0931" w:rsidRDefault="00BB0B2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4.</w:t>
      </w:r>
    </w:p>
    <w:p w:rsidR="00BF0931" w:rsidRDefault="00BF0931">
      <w:pPr>
        <w:jc w:val="center"/>
        <w:rPr>
          <w:b/>
          <w:bCs/>
        </w:rPr>
      </w:pPr>
    </w:p>
    <w:p w:rsidR="00BF0931" w:rsidRDefault="00BF0931">
      <w:pPr>
        <w:rPr>
          <w:b/>
          <w:bCs/>
        </w:rPr>
      </w:pPr>
    </w:p>
    <w:p w:rsidR="00BF0931" w:rsidRDefault="00BB0B28">
      <w:pPr>
        <w:jc w:val="both"/>
        <w:rPr>
          <w:rFonts w:ascii="Arial" w:hAnsi="Arial" w:cs="Arial"/>
          <w:sz w:val="22"/>
          <w:szCs w:val="22"/>
        </w:rPr>
      </w:pPr>
      <w:r>
        <w:rPr>
          <w:b/>
          <w:bCs/>
        </w:rPr>
        <w:t xml:space="preserve">      </w:t>
      </w:r>
      <w:r>
        <w:rPr>
          <w:rFonts w:ascii="Arial" w:hAnsi="Arial" w:cs="Arial"/>
          <w:sz w:val="22"/>
          <w:szCs w:val="22"/>
        </w:rPr>
        <w:tab/>
        <w:t>Ako se u Proračunu ne ostvate planirani prihodi, sredstva za javne potrebe udruga civilnog društva uplaćivat će se sukladno ostvarenim prihodima.</w:t>
      </w:r>
    </w:p>
    <w:p w:rsidR="00BF0931" w:rsidRDefault="00BB0B28">
      <w:pPr>
        <w:rPr>
          <w:b/>
          <w:bCs/>
        </w:rPr>
      </w:pPr>
      <w:r>
        <w:rPr>
          <w:b/>
          <w:bCs/>
        </w:rPr>
        <w:t xml:space="preserve">                                                </w:t>
      </w:r>
    </w:p>
    <w:p w:rsidR="00BF0931" w:rsidRDefault="00BF0931">
      <w:pPr>
        <w:rPr>
          <w:b/>
          <w:bCs/>
        </w:rPr>
      </w:pPr>
    </w:p>
    <w:p w:rsidR="00BF0931" w:rsidRDefault="00BB0B2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5.</w:t>
      </w:r>
    </w:p>
    <w:p w:rsidR="00BF0931" w:rsidRDefault="00BF09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BF0931" w:rsidRDefault="00BB0B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Ovaj Program sastavni je dio Proračuna, objavit će se  u “Službenom glasniku Grada Drniša”, a primjenjuje se od 1. siječnja 2025. godine.</w:t>
      </w:r>
    </w:p>
    <w:p w:rsidR="00BF0931" w:rsidRDefault="00BF0931">
      <w:pPr>
        <w:jc w:val="both"/>
        <w:rPr>
          <w:rFonts w:ascii="Arial" w:hAnsi="Arial" w:cs="Arial"/>
          <w:sz w:val="22"/>
          <w:szCs w:val="22"/>
        </w:rPr>
      </w:pPr>
    </w:p>
    <w:p w:rsidR="00BF0931" w:rsidRDefault="00BF0931">
      <w:pPr>
        <w:jc w:val="both"/>
        <w:rPr>
          <w:rFonts w:ascii="Arial" w:hAnsi="Arial" w:cs="Arial"/>
          <w:sz w:val="22"/>
          <w:szCs w:val="22"/>
        </w:rPr>
      </w:pPr>
    </w:p>
    <w:p w:rsidR="00BF0931" w:rsidRDefault="00BF0931">
      <w:pPr>
        <w:jc w:val="both"/>
        <w:rPr>
          <w:rFonts w:ascii="Arial" w:hAnsi="Arial" w:cs="Arial"/>
          <w:sz w:val="22"/>
          <w:szCs w:val="22"/>
        </w:rPr>
      </w:pPr>
    </w:p>
    <w:p w:rsidR="00BF0931" w:rsidRDefault="00BB0B2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 DRNIŠ</w:t>
      </w:r>
    </w:p>
    <w:p w:rsidR="00BF0931" w:rsidRDefault="00BB0B2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GRADSKO VIJEĆE</w:t>
      </w:r>
    </w:p>
    <w:p w:rsidR="00BF0931" w:rsidRDefault="00BF0931">
      <w:pPr>
        <w:jc w:val="center"/>
        <w:rPr>
          <w:rFonts w:ascii="Arial" w:hAnsi="Arial" w:cs="Arial"/>
          <w:sz w:val="22"/>
          <w:szCs w:val="22"/>
        </w:rPr>
      </w:pPr>
    </w:p>
    <w:p w:rsidR="00BF0931" w:rsidRDefault="00BF0931">
      <w:pPr>
        <w:jc w:val="both"/>
        <w:rPr>
          <w:rFonts w:ascii="Arial" w:hAnsi="Arial" w:cs="Arial"/>
          <w:sz w:val="22"/>
          <w:szCs w:val="22"/>
        </w:rPr>
      </w:pPr>
    </w:p>
    <w:p w:rsidR="00BF0931" w:rsidRDefault="00BB0B28">
      <w:pPr>
        <w:jc w:val="both"/>
        <w:rPr>
          <w:rFonts w:ascii="Arial" w:hAnsi="Arial" w:cs="Arial"/>
          <w:sz w:val="22"/>
          <w:szCs w:val="22"/>
        </w:rPr>
      </w:pPr>
      <w:bookmarkStart w:id="2" w:name="_Hlk183519369"/>
      <w:r>
        <w:rPr>
          <w:rFonts w:ascii="Arial" w:hAnsi="Arial" w:cs="Arial"/>
          <w:sz w:val="22"/>
          <w:szCs w:val="22"/>
        </w:rPr>
        <w:t>KLASA: 400-06/24-60/</w:t>
      </w:r>
    </w:p>
    <w:p w:rsidR="00BF0931" w:rsidRDefault="00BB0B28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URBROJ: 2182-6-24-01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bookmarkEnd w:id="2"/>
    <w:p w:rsidR="00BF0931" w:rsidRDefault="00BB0B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="00EA53DB">
        <w:rPr>
          <w:rFonts w:ascii="Arial" w:hAnsi="Arial" w:cs="Arial"/>
          <w:b/>
          <w:bCs/>
          <w:sz w:val="22"/>
          <w:szCs w:val="22"/>
        </w:rPr>
        <w:t xml:space="preserve">                       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PREDSJEDNIK:</w:t>
      </w:r>
    </w:p>
    <w:p w:rsidR="00BF0931" w:rsidRDefault="00BB0B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Tomislav Dželalija dipl. ing.</w:t>
      </w:r>
    </w:p>
    <w:p w:rsidR="00BF0931" w:rsidRDefault="00BF0931">
      <w:pPr>
        <w:jc w:val="center"/>
        <w:rPr>
          <w:b/>
          <w:bCs/>
        </w:rPr>
      </w:pPr>
    </w:p>
    <w:p w:rsidR="00BF0931" w:rsidRDefault="00BF0931">
      <w:pPr>
        <w:rPr>
          <w:b/>
          <w:bCs/>
        </w:rPr>
      </w:pPr>
    </w:p>
    <w:p w:rsidR="00BF0931" w:rsidRDefault="00BF0931">
      <w:pPr>
        <w:rPr>
          <w:b/>
          <w:bCs/>
        </w:rPr>
      </w:pPr>
    </w:p>
    <w:p w:rsidR="00BF0931" w:rsidRDefault="00BF0931">
      <w:pPr>
        <w:jc w:val="center"/>
        <w:rPr>
          <w:b/>
          <w:bCs/>
        </w:rPr>
      </w:pPr>
    </w:p>
    <w:p w:rsidR="00BF0931" w:rsidRDefault="00BF0931">
      <w:pPr>
        <w:rPr>
          <w:b/>
          <w:bCs/>
        </w:rPr>
      </w:pPr>
    </w:p>
    <w:p w:rsidR="00BF0931" w:rsidRDefault="00BF0931">
      <w:pPr>
        <w:rPr>
          <w:b/>
          <w:bCs/>
        </w:rPr>
      </w:pPr>
    </w:p>
    <w:p w:rsidR="00BF0931" w:rsidRDefault="00BF0931">
      <w:pPr>
        <w:rPr>
          <w:b/>
          <w:bCs/>
        </w:rPr>
      </w:pPr>
    </w:p>
    <w:p w:rsidR="00BF0931" w:rsidRDefault="00BF0931">
      <w:pPr>
        <w:rPr>
          <w:b/>
          <w:bCs/>
        </w:rPr>
      </w:pPr>
    </w:p>
    <w:sectPr w:rsidR="00BF0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8A2" w:rsidRDefault="00F318A2">
      <w:r>
        <w:separator/>
      </w:r>
    </w:p>
  </w:endnote>
  <w:endnote w:type="continuationSeparator" w:id="0">
    <w:p w:rsidR="00F318A2" w:rsidRDefault="00F31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Arial Unicode MS"/>
    <w:charset w:val="86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8A2" w:rsidRDefault="00F318A2">
      <w:r>
        <w:separator/>
      </w:r>
    </w:p>
  </w:footnote>
  <w:footnote w:type="continuationSeparator" w:id="0">
    <w:p w:rsidR="00F318A2" w:rsidRDefault="00F31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FD"/>
    <w:rsid w:val="000357E0"/>
    <w:rsid w:val="0004245D"/>
    <w:rsid w:val="001042D4"/>
    <w:rsid w:val="00171876"/>
    <w:rsid w:val="002D7308"/>
    <w:rsid w:val="00326DCB"/>
    <w:rsid w:val="00355C9E"/>
    <w:rsid w:val="004F2D84"/>
    <w:rsid w:val="00516742"/>
    <w:rsid w:val="005746D9"/>
    <w:rsid w:val="005B628E"/>
    <w:rsid w:val="005B6A48"/>
    <w:rsid w:val="00722273"/>
    <w:rsid w:val="0072587B"/>
    <w:rsid w:val="00847248"/>
    <w:rsid w:val="008A0022"/>
    <w:rsid w:val="009572FC"/>
    <w:rsid w:val="00965A57"/>
    <w:rsid w:val="00976095"/>
    <w:rsid w:val="0098255E"/>
    <w:rsid w:val="00A3004C"/>
    <w:rsid w:val="00BB0B28"/>
    <w:rsid w:val="00BF0931"/>
    <w:rsid w:val="00C56AB1"/>
    <w:rsid w:val="00C869CC"/>
    <w:rsid w:val="00D70545"/>
    <w:rsid w:val="00D77EFD"/>
    <w:rsid w:val="00DA4EE0"/>
    <w:rsid w:val="00EA53DB"/>
    <w:rsid w:val="00F277A8"/>
    <w:rsid w:val="00F318A2"/>
    <w:rsid w:val="2DC3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7459C0-100D-4709-9EC4-E6EB80B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</w:pPr>
    <w:rPr>
      <w:rFonts w:ascii="Times New Roman" w:hAnsi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Vukušić</dc:creator>
  <cp:lastModifiedBy>Marija Lovrić</cp:lastModifiedBy>
  <cp:revision>4</cp:revision>
  <cp:lastPrinted>2021-12-03T12:27:00Z</cp:lastPrinted>
  <dcterms:created xsi:type="dcterms:W3CDTF">2024-11-27T12:11:00Z</dcterms:created>
  <dcterms:modified xsi:type="dcterms:W3CDTF">2024-12-12T12:31:00Z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E5E591FD0C154C7D88A34A7124617D90_12</vt:lpwstr>
  </property>
</Properties>
</file>