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Pr="00E013CC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 w:rsidRPr="001F0609">
        <w:rPr>
          <w:rFonts w:eastAsia="Calibri"/>
          <w:noProof/>
          <w:sz w:val="22"/>
          <w:szCs w:val="22"/>
          <w:lang w:val="hr-HR"/>
        </w:rPr>
        <w:drawing>
          <wp:inline distT="0" distB="0" distL="0" distR="0">
            <wp:extent cx="612775" cy="78486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b/>
          <w:sz w:val="24"/>
          <w:szCs w:val="24"/>
          <w:lang w:val="hr-HR" w:eastAsia="en-US"/>
        </w:rPr>
      </w:pPr>
      <w:r w:rsidRPr="001F0609">
        <w:rPr>
          <w:rFonts w:eastAsia="Calibri"/>
          <w:b/>
          <w:sz w:val="24"/>
          <w:szCs w:val="24"/>
          <w:lang w:val="hr-HR" w:eastAsia="en-US"/>
        </w:rPr>
        <w:t>REPUBLIKA HRVATSKA</w:t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b/>
          <w:sz w:val="24"/>
          <w:szCs w:val="24"/>
          <w:lang w:val="hr-HR" w:eastAsia="en-US"/>
        </w:rPr>
      </w:pPr>
      <w:r w:rsidRPr="001F0609"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                   </w:t>
      </w:r>
      <w:r w:rsidRPr="001F0609"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1490" cy="586740"/>
            <wp:effectExtent l="0" t="0" r="3810" b="381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  </w:t>
      </w:r>
      <w:r w:rsidRPr="001F0609"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</w:t>
      </w:r>
      <w:r w:rsidRPr="001F0609">
        <w:rPr>
          <w:rFonts w:eastAsia="Calibri"/>
          <w:b/>
          <w:sz w:val="24"/>
          <w:szCs w:val="24"/>
          <w:lang w:val="hr-HR" w:eastAsia="en-US"/>
        </w:rPr>
        <w:t>GRADSKO  VIJEĆE</w:t>
      </w:r>
    </w:p>
    <w:p w:rsidR="00D4684F" w:rsidRPr="001F0609" w:rsidRDefault="0049778E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KLASA: </w:t>
      </w:r>
      <w:r w:rsidR="003D689E">
        <w:rPr>
          <w:rFonts w:eastAsia="Calibri"/>
          <w:sz w:val="24"/>
          <w:szCs w:val="24"/>
          <w:lang w:val="hr-HR" w:eastAsia="en-US"/>
        </w:rPr>
        <w:t>018-04/12-40/1</w:t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 w:val="24"/>
          <w:szCs w:val="24"/>
          <w:lang w:val="hr-HR" w:eastAsia="en-US"/>
        </w:rPr>
      </w:pPr>
      <w:r w:rsidRPr="001F0609">
        <w:rPr>
          <w:rFonts w:eastAsia="Calibri"/>
          <w:sz w:val="24"/>
          <w:szCs w:val="24"/>
          <w:lang w:val="hr-HR" w:eastAsia="en-US"/>
        </w:rPr>
        <w:t>URBROJ:</w:t>
      </w:r>
      <w:r>
        <w:rPr>
          <w:rFonts w:eastAsia="Calibri"/>
          <w:sz w:val="24"/>
          <w:szCs w:val="24"/>
          <w:lang w:val="hr-HR" w:eastAsia="en-US"/>
        </w:rPr>
        <w:t xml:space="preserve"> </w:t>
      </w:r>
      <w:r w:rsidR="0049778E">
        <w:rPr>
          <w:rFonts w:eastAsia="Calibri"/>
          <w:sz w:val="24"/>
          <w:szCs w:val="24"/>
          <w:lang w:val="hr-HR" w:eastAsia="en-US"/>
        </w:rPr>
        <w:t>2182/06-17</w:t>
      </w:r>
      <w:r w:rsidRPr="001F0609">
        <w:rPr>
          <w:rFonts w:eastAsia="Calibri"/>
          <w:sz w:val="24"/>
          <w:szCs w:val="24"/>
          <w:lang w:val="hr-HR" w:eastAsia="en-US"/>
        </w:rPr>
        <w:t>-</w:t>
      </w:r>
      <w:r w:rsidR="002B37B8">
        <w:rPr>
          <w:rFonts w:eastAsia="Calibri"/>
          <w:sz w:val="24"/>
          <w:szCs w:val="24"/>
          <w:lang w:val="hr-HR" w:eastAsia="en-US"/>
        </w:rPr>
        <w:t>09</w:t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 w:val="24"/>
          <w:szCs w:val="24"/>
          <w:lang w:val="hr-HR" w:eastAsia="en-US"/>
        </w:rPr>
      </w:pPr>
      <w:r w:rsidRPr="001F0609">
        <w:rPr>
          <w:rFonts w:eastAsia="Calibri"/>
          <w:sz w:val="24"/>
          <w:szCs w:val="24"/>
          <w:lang w:val="hr-HR" w:eastAsia="en-US"/>
        </w:rPr>
        <w:t xml:space="preserve">Drniš, </w:t>
      </w:r>
      <w:r w:rsidR="00C51702">
        <w:rPr>
          <w:rFonts w:eastAsia="Calibri"/>
          <w:sz w:val="24"/>
          <w:szCs w:val="24"/>
          <w:lang w:val="hr-HR" w:eastAsia="en-US"/>
        </w:rPr>
        <w:t>13</w:t>
      </w:r>
      <w:r>
        <w:rPr>
          <w:rFonts w:eastAsia="Calibri"/>
          <w:sz w:val="24"/>
          <w:szCs w:val="24"/>
          <w:lang w:val="hr-HR" w:eastAsia="en-US"/>
        </w:rPr>
        <w:t>.</w:t>
      </w:r>
      <w:r w:rsidR="0049778E">
        <w:rPr>
          <w:rFonts w:eastAsia="Calibri"/>
          <w:sz w:val="24"/>
          <w:szCs w:val="24"/>
          <w:lang w:val="hr-HR" w:eastAsia="en-US"/>
        </w:rPr>
        <w:t xml:space="preserve"> prosinca 2017</w:t>
      </w:r>
      <w:r w:rsidRPr="001F0609">
        <w:rPr>
          <w:rFonts w:eastAsia="Calibri"/>
          <w:sz w:val="24"/>
          <w:szCs w:val="24"/>
          <w:lang w:val="hr-HR" w:eastAsia="en-US"/>
        </w:rPr>
        <w:t>. godine</w:t>
      </w:r>
    </w:p>
    <w:p w:rsidR="00D4684F" w:rsidRPr="001F0609" w:rsidRDefault="00D4684F" w:rsidP="00D4684F">
      <w:pPr>
        <w:rPr>
          <w:sz w:val="24"/>
          <w:szCs w:val="24"/>
          <w:lang w:val="hr-HR"/>
        </w:rPr>
      </w:pPr>
    </w:p>
    <w:p w:rsidR="00D4684F" w:rsidRDefault="00D4684F" w:rsidP="00924E26">
      <w:pPr>
        <w:overflowPunct/>
        <w:autoSpaceDE/>
        <w:autoSpaceDN/>
        <w:adjustRightInd/>
        <w:spacing w:line="276" w:lineRule="auto"/>
        <w:textAlignment w:val="auto"/>
        <w:rPr>
          <w:sz w:val="24"/>
          <w:szCs w:val="24"/>
          <w:lang w:val="hr-HR"/>
        </w:rPr>
      </w:pPr>
      <w:r w:rsidRPr="001F0609">
        <w:rPr>
          <w:sz w:val="24"/>
          <w:szCs w:val="24"/>
          <w:lang w:val="hr-HR"/>
        </w:rPr>
        <w:t>Na temelju članka 35. Zakona o lokalnoj i područnoj (regionalnoj) samoupravi („Narodne novine“, broj 33/01, 60/01, 129/05, 109/07, 125/08, 36/09, 150/11, 144/12 i 19/13 – pročišćeni tekst), te članka 51. i 105. Statuta Grada Drniša („Službeni vjesnik Šibensko – kninske županije“, broj  15/09, 4/13, 11/13 i 14/13 i „Službeni glasnik Grada Drniša“, broj 4/15), Gradsko vijeće Grada Drniša temeljem zahtjeva Gradonačelnika Grada Drniša (</w:t>
      </w:r>
      <w:r w:rsidR="00C34EBC">
        <w:rPr>
          <w:rFonts w:eastAsia="Calibri"/>
          <w:sz w:val="24"/>
          <w:szCs w:val="24"/>
          <w:lang w:val="hr-HR" w:eastAsia="en-US"/>
        </w:rPr>
        <w:t>KLASA:</w:t>
      </w:r>
      <w:r w:rsidR="003D689E">
        <w:rPr>
          <w:rFonts w:eastAsia="Calibri"/>
          <w:sz w:val="24"/>
          <w:szCs w:val="24"/>
          <w:lang w:val="hr-HR" w:eastAsia="en-US"/>
        </w:rPr>
        <w:t xml:space="preserve"> 018-04/12-40/1 </w:t>
      </w:r>
      <w:r w:rsidR="00924E26">
        <w:rPr>
          <w:rFonts w:eastAsia="Calibri"/>
          <w:sz w:val="24"/>
          <w:szCs w:val="24"/>
          <w:lang w:val="hr-HR" w:eastAsia="en-US"/>
        </w:rPr>
        <w:t xml:space="preserve"> </w:t>
      </w:r>
      <w:r w:rsidR="00C34EBC">
        <w:rPr>
          <w:rFonts w:eastAsia="Calibri"/>
          <w:sz w:val="24"/>
          <w:szCs w:val="24"/>
          <w:lang w:val="hr-HR" w:eastAsia="en-US"/>
        </w:rPr>
        <w:t xml:space="preserve"> </w:t>
      </w:r>
      <w:r w:rsidR="00DE30DE">
        <w:rPr>
          <w:rFonts w:eastAsia="Calibri"/>
          <w:sz w:val="24"/>
          <w:szCs w:val="24"/>
          <w:lang w:val="hr-HR" w:eastAsia="en-US"/>
        </w:rPr>
        <w:t>, URBROJ:2182/06-17</w:t>
      </w:r>
      <w:r w:rsidRPr="001F0609">
        <w:rPr>
          <w:rFonts w:eastAsia="Calibri"/>
          <w:sz w:val="24"/>
          <w:szCs w:val="24"/>
          <w:lang w:val="hr-HR" w:eastAsia="en-US"/>
        </w:rPr>
        <w:t>-</w:t>
      </w:r>
      <w:r w:rsidR="002B37B8">
        <w:rPr>
          <w:rFonts w:eastAsia="Calibri"/>
          <w:sz w:val="24"/>
          <w:szCs w:val="24"/>
          <w:lang w:val="hr-HR" w:eastAsia="en-US"/>
        </w:rPr>
        <w:t>08</w:t>
      </w:r>
      <w:bookmarkStart w:id="0" w:name="_GoBack"/>
      <w:bookmarkEnd w:id="0"/>
      <w:r w:rsidRPr="001F0609">
        <w:rPr>
          <w:rFonts w:eastAsia="Calibri"/>
          <w:sz w:val="24"/>
          <w:szCs w:val="24"/>
          <w:lang w:val="hr-HR" w:eastAsia="en-US"/>
        </w:rPr>
        <w:t xml:space="preserve"> </w:t>
      </w:r>
      <w:r w:rsidR="003D689E">
        <w:rPr>
          <w:sz w:val="24"/>
          <w:szCs w:val="24"/>
          <w:lang w:val="hr-HR"/>
        </w:rPr>
        <w:t xml:space="preserve"> od  24. studenog</w:t>
      </w:r>
      <w:r w:rsidR="00DE30DE">
        <w:rPr>
          <w:sz w:val="24"/>
          <w:szCs w:val="24"/>
          <w:lang w:val="hr-HR"/>
        </w:rPr>
        <w:t xml:space="preserve"> 2017</w:t>
      </w:r>
      <w:r w:rsidRPr="001F0609">
        <w:rPr>
          <w:sz w:val="24"/>
          <w:szCs w:val="24"/>
          <w:lang w:val="hr-HR"/>
        </w:rPr>
        <w:t>. godine), na svojoj</w:t>
      </w:r>
      <w:r w:rsidR="001E510F">
        <w:rPr>
          <w:sz w:val="24"/>
          <w:szCs w:val="24"/>
          <w:lang w:val="hr-HR"/>
        </w:rPr>
        <w:t xml:space="preserve"> </w:t>
      </w:r>
      <w:r w:rsidR="00DE30DE">
        <w:rPr>
          <w:sz w:val="24"/>
          <w:szCs w:val="24"/>
          <w:lang w:val="hr-HR"/>
        </w:rPr>
        <w:t>5</w:t>
      </w:r>
      <w:r w:rsidRPr="001F0609">
        <w:rPr>
          <w:sz w:val="24"/>
          <w:szCs w:val="24"/>
          <w:lang w:val="hr-HR"/>
        </w:rPr>
        <w:t>. sjednici održanoj dana</w:t>
      </w:r>
      <w:r w:rsidR="00C51702">
        <w:rPr>
          <w:sz w:val="24"/>
          <w:szCs w:val="24"/>
          <w:lang w:val="hr-HR"/>
        </w:rPr>
        <w:t xml:space="preserve"> 13</w:t>
      </w:r>
      <w:r>
        <w:rPr>
          <w:sz w:val="24"/>
          <w:szCs w:val="24"/>
          <w:lang w:val="hr-HR"/>
        </w:rPr>
        <w:t>.</w:t>
      </w:r>
      <w:r w:rsidR="00DE30DE">
        <w:rPr>
          <w:sz w:val="24"/>
          <w:szCs w:val="24"/>
          <w:lang w:val="hr-HR"/>
        </w:rPr>
        <w:t xml:space="preserve">  prosinca 2017</w:t>
      </w:r>
      <w:r w:rsidRPr="001F0609">
        <w:rPr>
          <w:sz w:val="24"/>
          <w:szCs w:val="24"/>
          <w:lang w:val="hr-HR"/>
        </w:rPr>
        <w:t>. godine,    d o n o s i</w:t>
      </w:r>
    </w:p>
    <w:p w:rsidR="00DB275A" w:rsidRPr="001F0609" w:rsidRDefault="00DB275A" w:rsidP="00924E26">
      <w:pPr>
        <w:overflowPunct/>
        <w:autoSpaceDE/>
        <w:autoSpaceDN/>
        <w:adjustRightInd/>
        <w:spacing w:line="276" w:lineRule="auto"/>
        <w:textAlignment w:val="auto"/>
        <w:rPr>
          <w:sz w:val="24"/>
          <w:szCs w:val="24"/>
          <w:lang w:val="hr-HR"/>
        </w:rPr>
      </w:pPr>
    </w:p>
    <w:p w:rsidR="00D4684F" w:rsidRPr="001F0609" w:rsidRDefault="00D4684F" w:rsidP="00D4684F">
      <w:pPr>
        <w:jc w:val="both"/>
        <w:rPr>
          <w:sz w:val="24"/>
          <w:szCs w:val="24"/>
          <w:lang w:val="hr-HR"/>
        </w:rPr>
      </w:pPr>
    </w:p>
    <w:p w:rsidR="00D4684F" w:rsidRDefault="00D4684F" w:rsidP="00D4684F">
      <w:pPr>
        <w:jc w:val="center"/>
        <w:rPr>
          <w:b/>
          <w:sz w:val="24"/>
          <w:szCs w:val="24"/>
          <w:lang w:val="hr-HR"/>
        </w:rPr>
      </w:pPr>
      <w:r w:rsidRPr="001F0609">
        <w:rPr>
          <w:b/>
          <w:sz w:val="24"/>
          <w:szCs w:val="24"/>
          <w:lang w:val="hr-HR"/>
        </w:rPr>
        <w:t xml:space="preserve">Z A K LJ U Č A K </w:t>
      </w:r>
    </w:p>
    <w:p w:rsidR="00DB275A" w:rsidRDefault="00DB275A" w:rsidP="00D4684F">
      <w:pPr>
        <w:jc w:val="center"/>
        <w:rPr>
          <w:b/>
          <w:sz w:val="24"/>
          <w:szCs w:val="24"/>
          <w:lang w:val="hr-HR"/>
        </w:rPr>
      </w:pPr>
    </w:p>
    <w:p w:rsidR="00DE30DE" w:rsidRDefault="00D4684F" w:rsidP="00D4684F">
      <w:pPr>
        <w:jc w:val="both"/>
        <w:rPr>
          <w:sz w:val="24"/>
          <w:szCs w:val="24"/>
        </w:rPr>
      </w:pPr>
      <w:r>
        <w:rPr>
          <w:sz w:val="24"/>
          <w:szCs w:val="24"/>
          <w:lang w:val="hr-HR"/>
        </w:rPr>
        <w:t>I</w:t>
      </w:r>
      <w:r w:rsidRPr="001F0609">
        <w:rPr>
          <w:sz w:val="24"/>
          <w:szCs w:val="24"/>
          <w:lang w:val="hr-HR"/>
        </w:rPr>
        <w:t xml:space="preserve"> Daje se suglasnost Gradonačelniku Grada Drniša za raspolaganje ostalom imovinom čija ukupna vrijednost je  viša od 0,5% iznosa prihoda bez primitaka ostvarenih u godini koja prethodi godini u kojoj se odlučuje, za provedbu postupka i sklapanje </w:t>
      </w:r>
      <w:proofErr w:type="spellStart"/>
      <w:r>
        <w:rPr>
          <w:sz w:val="24"/>
          <w:szCs w:val="24"/>
        </w:rPr>
        <w:t>Ugovora</w:t>
      </w:r>
      <w:proofErr w:type="spellEnd"/>
      <w:r w:rsidR="00176B8C">
        <w:rPr>
          <w:sz w:val="24"/>
          <w:szCs w:val="24"/>
        </w:rPr>
        <w:t xml:space="preserve"> </w:t>
      </w:r>
      <w:proofErr w:type="spellStart"/>
      <w:r w:rsidR="00176B8C">
        <w:rPr>
          <w:sz w:val="24"/>
          <w:szCs w:val="24"/>
        </w:rPr>
        <w:t>za</w:t>
      </w:r>
      <w:proofErr w:type="spellEnd"/>
      <w:r w:rsidR="00176B8C">
        <w:rPr>
          <w:sz w:val="24"/>
          <w:szCs w:val="24"/>
        </w:rPr>
        <w:t xml:space="preserve"> </w:t>
      </w:r>
      <w:proofErr w:type="spellStart"/>
      <w:r w:rsidR="00176B8C">
        <w:rPr>
          <w:sz w:val="24"/>
          <w:szCs w:val="24"/>
        </w:rPr>
        <w:t>izradu</w:t>
      </w:r>
      <w:proofErr w:type="spellEnd"/>
      <w:r w:rsidR="00176B8C">
        <w:rPr>
          <w:sz w:val="24"/>
          <w:szCs w:val="24"/>
        </w:rPr>
        <w:t xml:space="preserve"> </w:t>
      </w:r>
      <w:proofErr w:type="spellStart"/>
      <w:r w:rsidR="00176B8C">
        <w:rPr>
          <w:sz w:val="24"/>
          <w:szCs w:val="24"/>
        </w:rPr>
        <w:t>projektne</w:t>
      </w:r>
      <w:proofErr w:type="spellEnd"/>
      <w:r w:rsidR="00176B8C">
        <w:rPr>
          <w:sz w:val="24"/>
          <w:szCs w:val="24"/>
        </w:rPr>
        <w:t xml:space="preserve"> </w:t>
      </w:r>
      <w:proofErr w:type="spellStart"/>
      <w:r w:rsidR="00176B8C">
        <w:rPr>
          <w:sz w:val="24"/>
          <w:szCs w:val="24"/>
        </w:rPr>
        <w:t>dokumentacija</w:t>
      </w:r>
      <w:proofErr w:type="spellEnd"/>
      <w:r w:rsidR="00176B8C">
        <w:rPr>
          <w:sz w:val="24"/>
          <w:szCs w:val="24"/>
        </w:rPr>
        <w:t xml:space="preserve"> </w:t>
      </w:r>
      <w:proofErr w:type="spellStart"/>
      <w:r w:rsidR="00176B8C">
        <w:rPr>
          <w:sz w:val="24"/>
          <w:szCs w:val="24"/>
        </w:rPr>
        <w:t>potrebne</w:t>
      </w:r>
      <w:proofErr w:type="spellEnd"/>
      <w:r w:rsidR="00176B8C">
        <w:rPr>
          <w:sz w:val="24"/>
          <w:szCs w:val="24"/>
        </w:rPr>
        <w:t xml:space="preserve"> </w:t>
      </w:r>
      <w:proofErr w:type="spellStart"/>
      <w:r w:rsidR="00176B8C">
        <w:rPr>
          <w:sz w:val="24"/>
          <w:szCs w:val="24"/>
        </w:rPr>
        <w:t>za</w:t>
      </w:r>
      <w:proofErr w:type="spellEnd"/>
      <w:r w:rsidR="00176B8C">
        <w:rPr>
          <w:sz w:val="24"/>
          <w:szCs w:val="24"/>
        </w:rPr>
        <w:t xml:space="preserve"> </w:t>
      </w:r>
      <w:proofErr w:type="spellStart"/>
      <w:r w:rsidR="00176B8C">
        <w:rPr>
          <w:sz w:val="24"/>
          <w:szCs w:val="24"/>
        </w:rPr>
        <w:t>sanaciju</w:t>
      </w:r>
      <w:proofErr w:type="spellEnd"/>
      <w:r w:rsidR="00176B8C">
        <w:rPr>
          <w:sz w:val="24"/>
          <w:szCs w:val="24"/>
        </w:rPr>
        <w:t xml:space="preserve"> </w:t>
      </w:r>
      <w:proofErr w:type="spellStart"/>
      <w:r w:rsidR="00DB275A">
        <w:rPr>
          <w:sz w:val="24"/>
          <w:szCs w:val="24"/>
        </w:rPr>
        <w:t>i</w:t>
      </w:r>
      <w:proofErr w:type="spellEnd"/>
      <w:r w:rsidR="00176B8C">
        <w:rPr>
          <w:sz w:val="24"/>
          <w:szCs w:val="24"/>
        </w:rPr>
        <w:t xml:space="preserve"> </w:t>
      </w:r>
      <w:proofErr w:type="spellStart"/>
      <w:r w:rsidR="00176B8C">
        <w:rPr>
          <w:sz w:val="24"/>
          <w:szCs w:val="24"/>
        </w:rPr>
        <w:t>prijavu</w:t>
      </w:r>
      <w:proofErr w:type="spellEnd"/>
      <w:r w:rsidR="00176B8C">
        <w:rPr>
          <w:sz w:val="24"/>
          <w:szCs w:val="24"/>
        </w:rPr>
        <w:t xml:space="preserve"> </w:t>
      </w:r>
      <w:proofErr w:type="spellStart"/>
      <w:r w:rsidR="00176B8C">
        <w:rPr>
          <w:sz w:val="24"/>
          <w:szCs w:val="24"/>
        </w:rPr>
        <w:t>projekta</w:t>
      </w:r>
      <w:proofErr w:type="spellEnd"/>
      <w:r w:rsidR="00176B8C">
        <w:rPr>
          <w:sz w:val="24"/>
          <w:szCs w:val="24"/>
        </w:rPr>
        <w:t xml:space="preserve"> </w:t>
      </w:r>
      <w:proofErr w:type="spellStart"/>
      <w:r w:rsidR="00176B8C">
        <w:rPr>
          <w:sz w:val="24"/>
          <w:szCs w:val="24"/>
        </w:rPr>
        <w:t>sanacije</w:t>
      </w:r>
      <w:proofErr w:type="spellEnd"/>
      <w:r w:rsidR="00176B8C">
        <w:rPr>
          <w:sz w:val="24"/>
          <w:szCs w:val="24"/>
        </w:rPr>
        <w:t xml:space="preserve"> </w:t>
      </w:r>
      <w:proofErr w:type="spellStart"/>
      <w:r w:rsidR="00176B8C">
        <w:rPr>
          <w:sz w:val="24"/>
          <w:szCs w:val="24"/>
        </w:rPr>
        <w:t>odlagališta</w:t>
      </w:r>
      <w:proofErr w:type="spellEnd"/>
      <w:r w:rsidR="00176B8C">
        <w:rPr>
          <w:sz w:val="24"/>
          <w:szCs w:val="24"/>
        </w:rPr>
        <w:t xml:space="preserve"> </w:t>
      </w:r>
      <w:proofErr w:type="spellStart"/>
      <w:r w:rsidR="00176B8C">
        <w:rPr>
          <w:sz w:val="24"/>
          <w:szCs w:val="24"/>
        </w:rPr>
        <w:t>otpada</w:t>
      </w:r>
      <w:proofErr w:type="spellEnd"/>
      <w:r w:rsidR="00DB275A">
        <w:rPr>
          <w:sz w:val="24"/>
          <w:szCs w:val="24"/>
        </w:rPr>
        <w:t xml:space="preserve"> </w:t>
      </w:r>
      <w:r w:rsidR="00176B8C">
        <w:rPr>
          <w:sz w:val="24"/>
          <w:szCs w:val="24"/>
        </w:rPr>
        <w:t>”</w:t>
      </w:r>
      <w:proofErr w:type="spellStart"/>
      <w:r w:rsidR="00176B8C">
        <w:rPr>
          <w:sz w:val="24"/>
          <w:szCs w:val="24"/>
        </w:rPr>
        <w:t>Moseć</w:t>
      </w:r>
      <w:proofErr w:type="spellEnd"/>
      <w:r w:rsidR="00176B8C">
        <w:rPr>
          <w:sz w:val="24"/>
          <w:szCs w:val="24"/>
        </w:rPr>
        <w:t xml:space="preserve">” u </w:t>
      </w:r>
      <w:proofErr w:type="spellStart"/>
      <w:r w:rsidR="00176B8C">
        <w:rPr>
          <w:sz w:val="24"/>
          <w:szCs w:val="24"/>
        </w:rPr>
        <w:t>Gradu</w:t>
      </w:r>
      <w:proofErr w:type="spellEnd"/>
      <w:r w:rsidR="00176B8C">
        <w:rPr>
          <w:sz w:val="24"/>
          <w:szCs w:val="24"/>
        </w:rPr>
        <w:t xml:space="preserve"> </w:t>
      </w:r>
      <w:proofErr w:type="spellStart"/>
      <w:r w:rsidR="00176B8C">
        <w:rPr>
          <w:sz w:val="24"/>
          <w:szCs w:val="24"/>
        </w:rPr>
        <w:t>Drnišu</w:t>
      </w:r>
      <w:proofErr w:type="spellEnd"/>
      <w:r w:rsidR="00DB275A">
        <w:rPr>
          <w:sz w:val="24"/>
          <w:szCs w:val="24"/>
        </w:rPr>
        <w:t xml:space="preserve"> </w:t>
      </w:r>
      <w:proofErr w:type="spellStart"/>
      <w:r w:rsidR="00DB275A">
        <w:rPr>
          <w:sz w:val="24"/>
          <w:szCs w:val="24"/>
        </w:rPr>
        <w:t>na</w:t>
      </w:r>
      <w:proofErr w:type="spellEnd"/>
      <w:r w:rsidR="00DB275A">
        <w:rPr>
          <w:sz w:val="24"/>
          <w:szCs w:val="24"/>
        </w:rPr>
        <w:t xml:space="preserve"> </w:t>
      </w:r>
      <w:proofErr w:type="spellStart"/>
      <w:r w:rsidR="00DB275A">
        <w:rPr>
          <w:sz w:val="24"/>
          <w:szCs w:val="24"/>
        </w:rPr>
        <w:t>sufinanciranje</w:t>
      </w:r>
      <w:proofErr w:type="spellEnd"/>
      <w:r w:rsidR="00DB275A">
        <w:rPr>
          <w:sz w:val="24"/>
          <w:szCs w:val="24"/>
        </w:rPr>
        <w:t xml:space="preserve"> EU </w:t>
      </w:r>
      <w:proofErr w:type="spellStart"/>
      <w:r w:rsidR="00DB275A">
        <w:rPr>
          <w:sz w:val="24"/>
          <w:szCs w:val="24"/>
        </w:rPr>
        <w:t>sredstvima</w:t>
      </w:r>
      <w:proofErr w:type="spellEnd"/>
      <w:r w:rsidR="00176B8C">
        <w:rPr>
          <w:sz w:val="24"/>
          <w:szCs w:val="24"/>
        </w:rPr>
        <w:t xml:space="preserve">, </w:t>
      </w:r>
      <w:proofErr w:type="spellStart"/>
      <w:r w:rsidR="00176B8C">
        <w:rPr>
          <w:sz w:val="24"/>
          <w:szCs w:val="24"/>
        </w:rPr>
        <w:t>procijenjena</w:t>
      </w:r>
      <w:proofErr w:type="spellEnd"/>
      <w:r w:rsidR="00176B8C">
        <w:rPr>
          <w:sz w:val="24"/>
          <w:szCs w:val="24"/>
        </w:rPr>
        <w:t xml:space="preserve"> </w:t>
      </w:r>
      <w:proofErr w:type="spellStart"/>
      <w:r w:rsidR="00176B8C">
        <w:rPr>
          <w:sz w:val="24"/>
          <w:szCs w:val="24"/>
        </w:rPr>
        <w:t>vrijednost</w:t>
      </w:r>
      <w:proofErr w:type="spellEnd"/>
      <w:r w:rsidR="00176B8C">
        <w:rPr>
          <w:sz w:val="24"/>
          <w:szCs w:val="24"/>
        </w:rPr>
        <w:t xml:space="preserve"> 295.000,00 </w:t>
      </w:r>
      <w:proofErr w:type="spellStart"/>
      <w:r w:rsidR="00DB275A">
        <w:rPr>
          <w:sz w:val="24"/>
          <w:szCs w:val="24"/>
        </w:rPr>
        <w:t>kuna</w:t>
      </w:r>
      <w:proofErr w:type="spellEnd"/>
      <w:r w:rsidR="00DB275A">
        <w:rPr>
          <w:sz w:val="24"/>
          <w:szCs w:val="24"/>
        </w:rPr>
        <w:t xml:space="preserve"> bez PDV-a.</w:t>
      </w:r>
      <w:r>
        <w:rPr>
          <w:sz w:val="24"/>
          <w:szCs w:val="24"/>
        </w:rPr>
        <w:t xml:space="preserve"> </w:t>
      </w:r>
      <w:r w:rsidRPr="001F0609">
        <w:rPr>
          <w:sz w:val="24"/>
          <w:szCs w:val="24"/>
        </w:rPr>
        <w:t xml:space="preserve"> </w:t>
      </w:r>
    </w:p>
    <w:p w:rsidR="00D4684F" w:rsidRDefault="00D4684F" w:rsidP="00D4684F">
      <w:pPr>
        <w:jc w:val="both"/>
        <w:rPr>
          <w:sz w:val="24"/>
          <w:szCs w:val="24"/>
          <w:lang w:val="hr-HR"/>
        </w:rPr>
      </w:pPr>
    </w:p>
    <w:p w:rsidR="00C34EBC" w:rsidRDefault="00C34EBC" w:rsidP="00D4684F">
      <w:pPr>
        <w:jc w:val="both"/>
        <w:rPr>
          <w:sz w:val="24"/>
          <w:szCs w:val="24"/>
          <w:lang w:val="hr-HR"/>
        </w:rPr>
      </w:pPr>
    </w:p>
    <w:p w:rsidR="00D4684F" w:rsidRDefault="00DB275A" w:rsidP="00D4684F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II</w:t>
      </w:r>
      <w:r w:rsidR="00D4684F" w:rsidRPr="001F0609">
        <w:rPr>
          <w:sz w:val="24"/>
          <w:szCs w:val="24"/>
          <w:lang w:val="hr-HR"/>
        </w:rPr>
        <w:t xml:space="preserve"> Ovaj Zaključak stupa na snagu danom donošenja, a bit će objavljen u „Službenom glasniku Grada Drniš</w:t>
      </w:r>
      <w:r w:rsidR="00D4684F">
        <w:rPr>
          <w:sz w:val="24"/>
          <w:szCs w:val="24"/>
          <w:lang w:val="hr-HR"/>
        </w:rPr>
        <w:t>a</w:t>
      </w:r>
      <w:r w:rsidR="00D4684F" w:rsidRPr="001F0609">
        <w:rPr>
          <w:sz w:val="24"/>
          <w:szCs w:val="24"/>
          <w:lang w:val="hr-HR"/>
        </w:rPr>
        <w:t>“.</w:t>
      </w:r>
    </w:p>
    <w:p w:rsidR="00DB275A" w:rsidRDefault="00DB275A" w:rsidP="00D4684F">
      <w:pPr>
        <w:jc w:val="both"/>
        <w:rPr>
          <w:sz w:val="24"/>
          <w:szCs w:val="24"/>
          <w:lang w:val="hr-HR"/>
        </w:rPr>
      </w:pPr>
    </w:p>
    <w:p w:rsidR="00D4684F" w:rsidRPr="00C34EBC" w:rsidRDefault="00C34EBC" w:rsidP="00D4684F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 w:rsidRPr="00C34EBC">
        <w:rPr>
          <w:b/>
          <w:sz w:val="24"/>
          <w:szCs w:val="24"/>
          <w:lang w:val="hr-HR"/>
        </w:rPr>
        <w:t xml:space="preserve">       PREDSJEDNIK</w:t>
      </w:r>
      <w:r w:rsidR="00D4684F" w:rsidRPr="00C34EBC">
        <w:rPr>
          <w:b/>
          <w:sz w:val="24"/>
          <w:szCs w:val="24"/>
          <w:lang w:val="hr-HR"/>
        </w:rPr>
        <w:t>:</w:t>
      </w:r>
    </w:p>
    <w:p w:rsidR="00D4684F" w:rsidRPr="001F0609" w:rsidRDefault="00D4684F" w:rsidP="00D4684F">
      <w:pPr>
        <w:jc w:val="right"/>
        <w:rPr>
          <w:sz w:val="24"/>
          <w:szCs w:val="24"/>
          <w:lang w:val="hr-HR"/>
        </w:rPr>
      </w:pPr>
    </w:p>
    <w:p w:rsidR="00D4684F" w:rsidRDefault="00D4684F" w:rsidP="00D4684F">
      <w:pPr>
        <w:rPr>
          <w:sz w:val="24"/>
          <w:szCs w:val="24"/>
          <w:lang w:val="hr-HR"/>
        </w:rPr>
      </w:pPr>
      <w:r w:rsidRPr="001F0609">
        <w:rPr>
          <w:sz w:val="24"/>
          <w:szCs w:val="24"/>
          <w:lang w:val="hr-HR"/>
        </w:rPr>
        <w:t xml:space="preserve">     </w:t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="00C34EBC">
        <w:rPr>
          <w:sz w:val="24"/>
          <w:szCs w:val="24"/>
          <w:lang w:val="hr-HR"/>
        </w:rPr>
        <w:t xml:space="preserve">       Ante </w:t>
      </w:r>
      <w:proofErr w:type="spellStart"/>
      <w:r w:rsidR="00C34EBC">
        <w:rPr>
          <w:sz w:val="24"/>
          <w:szCs w:val="24"/>
          <w:lang w:val="hr-HR"/>
        </w:rPr>
        <w:t>Pleadin</w:t>
      </w:r>
      <w:proofErr w:type="spellEnd"/>
    </w:p>
    <w:p w:rsidR="00913666" w:rsidRDefault="00913666" w:rsidP="00D4684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Dostaviti: </w:t>
      </w:r>
      <w:r w:rsidR="001E510F">
        <w:rPr>
          <w:sz w:val="24"/>
          <w:szCs w:val="24"/>
          <w:lang w:val="hr-HR"/>
        </w:rPr>
        <w:t>-</w:t>
      </w:r>
      <w:r w:rsidR="001E510F" w:rsidRPr="001F0609">
        <w:rPr>
          <w:sz w:val="24"/>
          <w:szCs w:val="24"/>
          <w:lang w:val="hr-HR"/>
        </w:rPr>
        <w:t>Službeni glasnik Grada Drniša</w:t>
      </w:r>
    </w:p>
    <w:p w:rsidR="001E510F" w:rsidRPr="001F0609" w:rsidRDefault="001E510F" w:rsidP="00D4684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-Pismohrana</w:t>
      </w:r>
    </w:p>
    <w:p w:rsidR="00D4684F" w:rsidRPr="001F0609" w:rsidRDefault="00D4684F" w:rsidP="00D4684F">
      <w:pPr>
        <w:jc w:val="right"/>
        <w:rPr>
          <w:sz w:val="24"/>
          <w:szCs w:val="24"/>
          <w:lang w:val="hr-HR"/>
        </w:rPr>
      </w:pPr>
    </w:p>
    <w:p w:rsidR="00D4684F" w:rsidRPr="001F0609" w:rsidRDefault="00D4684F" w:rsidP="00D4684F">
      <w:pPr>
        <w:ind w:left="6120" w:firstLine="360"/>
        <w:rPr>
          <w:sz w:val="24"/>
          <w:szCs w:val="24"/>
          <w:lang w:val="hr-HR"/>
        </w:rPr>
      </w:pPr>
      <w:r w:rsidRPr="001F0609">
        <w:rPr>
          <w:sz w:val="24"/>
          <w:szCs w:val="24"/>
          <w:lang w:val="hr-HR"/>
        </w:rPr>
        <w:t xml:space="preserve">                                                                 </w:t>
      </w:r>
    </w:p>
    <w:p w:rsidR="00D4684F" w:rsidRDefault="00D4684F" w:rsidP="00D4684F">
      <w:pPr>
        <w:rPr>
          <w:sz w:val="24"/>
          <w:szCs w:val="24"/>
          <w:lang w:val="hr-HR"/>
        </w:rPr>
      </w:pPr>
    </w:p>
    <w:p w:rsidR="00D4684F" w:rsidRDefault="00D4684F" w:rsidP="00D4684F">
      <w:pPr>
        <w:rPr>
          <w:sz w:val="24"/>
          <w:szCs w:val="24"/>
          <w:lang w:val="hr-HR"/>
        </w:rPr>
      </w:pPr>
    </w:p>
    <w:p w:rsidR="00D4684F" w:rsidRDefault="00D4684F" w:rsidP="00D4684F">
      <w:pPr>
        <w:rPr>
          <w:sz w:val="24"/>
          <w:szCs w:val="24"/>
          <w:lang w:val="hr-HR"/>
        </w:rPr>
      </w:pPr>
    </w:p>
    <w:p w:rsidR="000345BD" w:rsidRDefault="000345BD"/>
    <w:sectPr w:rsidR="00034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C7749"/>
    <w:multiLevelType w:val="hybridMultilevel"/>
    <w:tmpl w:val="F9C0C42A"/>
    <w:lvl w:ilvl="0" w:tplc="1EF04138">
      <w:start w:val="1"/>
      <w:numFmt w:val="decimal"/>
      <w:lvlText w:val="%1.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2700" w:hanging="360"/>
      </w:pPr>
    </w:lvl>
    <w:lvl w:ilvl="2" w:tplc="041A001B" w:tentative="1">
      <w:start w:val="1"/>
      <w:numFmt w:val="lowerRoman"/>
      <w:lvlText w:val="%3."/>
      <w:lvlJc w:val="right"/>
      <w:pPr>
        <w:ind w:left="3420" w:hanging="180"/>
      </w:pPr>
    </w:lvl>
    <w:lvl w:ilvl="3" w:tplc="041A000F" w:tentative="1">
      <w:start w:val="1"/>
      <w:numFmt w:val="decimal"/>
      <w:lvlText w:val="%4."/>
      <w:lvlJc w:val="left"/>
      <w:pPr>
        <w:ind w:left="4140" w:hanging="360"/>
      </w:pPr>
    </w:lvl>
    <w:lvl w:ilvl="4" w:tplc="041A0019" w:tentative="1">
      <w:start w:val="1"/>
      <w:numFmt w:val="lowerLetter"/>
      <w:lvlText w:val="%5."/>
      <w:lvlJc w:val="left"/>
      <w:pPr>
        <w:ind w:left="4860" w:hanging="360"/>
      </w:pPr>
    </w:lvl>
    <w:lvl w:ilvl="5" w:tplc="041A001B" w:tentative="1">
      <w:start w:val="1"/>
      <w:numFmt w:val="lowerRoman"/>
      <w:lvlText w:val="%6."/>
      <w:lvlJc w:val="right"/>
      <w:pPr>
        <w:ind w:left="5580" w:hanging="180"/>
      </w:pPr>
    </w:lvl>
    <w:lvl w:ilvl="6" w:tplc="041A000F" w:tentative="1">
      <w:start w:val="1"/>
      <w:numFmt w:val="decimal"/>
      <w:lvlText w:val="%7."/>
      <w:lvlJc w:val="left"/>
      <w:pPr>
        <w:ind w:left="6300" w:hanging="360"/>
      </w:pPr>
    </w:lvl>
    <w:lvl w:ilvl="7" w:tplc="041A0019" w:tentative="1">
      <w:start w:val="1"/>
      <w:numFmt w:val="lowerLetter"/>
      <w:lvlText w:val="%8."/>
      <w:lvlJc w:val="left"/>
      <w:pPr>
        <w:ind w:left="7020" w:hanging="360"/>
      </w:pPr>
    </w:lvl>
    <w:lvl w:ilvl="8" w:tplc="041A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4F"/>
    <w:rsid w:val="000345BD"/>
    <w:rsid w:val="00176B8C"/>
    <w:rsid w:val="001E510F"/>
    <w:rsid w:val="002B37B8"/>
    <w:rsid w:val="003D689E"/>
    <w:rsid w:val="0049778E"/>
    <w:rsid w:val="007125A8"/>
    <w:rsid w:val="00913666"/>
    <w:rsid w:val="00924E26"/>
    <w:rsid w:val="009A20AB"/>
    <w:rsid w:val="009E7691"/>
    <w:rsid w:val="00C23ABC"/>
    <w:rsid w:val="00C34EBC"/>
    <w:rsid w:val="00C51702"/>
    <w:rsid w:val="00D4684F"/>
    <w:rsid w:val="00DB275A"/>
    <w:rsid w:val="00DE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00B2A-101E-404B-ADC7-90986438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8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30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34EB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34EBC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12</cp:revision>
  <cp:lastPrinted>2017-11-22T11:36:00Z</cp:lastPrinted>
  <dcterms:created xsi:type="dcterms:W3CDTF">2017-11-20T13:16:00Z</dcterms:created>
  <dcterms:modified xsi:type="dcterms:W3CDTF">2017-12-13T08:47:00Z</dcterms:modified>
</cp:coreProperties>
</file>